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A9" w:rsidRDefault="004F39A9" w:rsidP="00A874F1">
      <w:pPr>
        <w:rPr>
          <w:rFonts w:ascii="Arial Narrow" w:hAnsi="Arial Narrow"/>
          <w:b/>
          <w:sz w:val="28"/>
          <w:szCs w:val="28"/>
        </w:rPr>
      </w:pPr>
    </w:p>
    <w:p w:rsidR="004F39A9" w:rsidRDefault="004F39A9" w:rsidP="00A874F1">
      <w:pPr>
        <w:rPr>
          <w:rFonts w:ascii="Arial Narrow" w:hAnsi="Arial Narrow"/>
          <w:b/>
          <w:sz w:val="28"/>
          <w:szCs w:val="28"/>
        </w:rPr>
      </w:pPr>
    </w:p>
    <w:p w:rsidR="00A874F1" w:rsidRPr="00CA7EDC" w:rsidRDefault="00A850AF" w:rsidP="004F39A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>PLUMBING AND PIPE FITTING</w:t>
      </w:r>
    </w:p>
    <w:p w:rsidR="004F39A9" w:rsidRDefault="004F39A9" w:rsidP="00A850AF">
      <w:pPr>
        <w:rPr>
          <w:rFonts w:ascii="Arial Narrow" w:hAnsi="Arial Narrow"/>
          <w:b/>
          <w:sz w:val="28"/>
          <w:szCs w:val="28"/>
        </w:rPr>
      </w:pPr>
    </w:p>
    <w:p w:rsidR="00D1066D" w:rsidRPr="004F39A9" w:rsidRDefault="00D1066D" w:rsidP="00A850AF">
      <w:pPr>
        <w:rPr>
          <w:rFonts w:ascii="Times New Roman" w:hAnsi="Times New Roman" w:cs="Times New Roman"/>
          <w:b/>
          <w:sz w:val="24"/>
          <w:szCs w:val="24"/>
        </w:rPr>
      </w:pPr>
      <w:r w:rsidRPr="00D1066D">
        <w:rPr>
          <w:rFonts w:ascii="Arial Narrow" w:hAnsi="Arial Narrow"/>
          <w:b/>
          <w:sz w:val="28"/>
          <w:szCs w:val="28"/>
        </w:rPr>
        <w:t xml:space="preserve"> </w:t>
      </w:r>
      <w:r w:rsidRPr="004F39A9">
        <w:rPr>
          <w:rFonts w:ascii="Times New Roman" w:hAnsi="Times New Roman" w:cs="Times New Roman"/>
          <w:b/>
          <w:sz w:val="24"/>
          <w:szCs w:val="24"/>
        </w:rPr>
        <w:t>SCHEME OF THE EXAMINATION</w:t>
      </w:r>
    </w:p>
    <w:p w:rsidR="00D1066D" w:rsidRPr="004F39A9" w:rsidRDefault="00D1066D" w:rsidP="00D1066D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55850" w:rsidRPr="00A602C4" w:rsidRDefault="00755850" w:rsidP="00755850">
      <w:pPr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>There will be three papers, Papers 1, 2 and 3, all of which must be taken.</w:t>
      </w:r>
      <w:r w:rsidR="006E0FF4">
        <w:rPr>
          <w:rFonts w:ascii="Times New Roman" w:hAnsi="Times New Roman" w:cs="Times New Roman"/>
        </w:rPr>
        <w:t xml:space="preserve"> </w:t>
      </w:r>
      <w:r w:rsidRPr="00A602C4">
        <w:rPr>
          <w:rFonts w:ascii="Times New Roman" w:hAnsi="Times New Roman" w:cs="Times New Roman"/>
        </w:rPr>
        <w:t>Papers 1 and 2 shall be a composite paper to be taken at one sitting.</w:t>
      </w:r>
    </w:p>
    <w:p w:rsidR="00755850" w:rsidRPr="00A602C4" w:rsidRDefault="00755850" w:rsidP="00755850">
      <w:pPr>
        <w:ind w:left="720"/>
        <w:rPr>
          <w:rFonts w:ascii="Times New Roman" w:hAnsi="Times New Roman" w:cs="Times New Roman"/>
        </w:rPr>
      </w:pPr>
    </w:p>
    <w:p w:rsidR="00755850" w:rsidRPr="00A602C4" w:rsidRDefault="00755850" w:rsidP="00755850">
      <w:pPr>
        <w:rPr>
          <w:rFonts w:ascii="Times New Roman" w:hAnsi="Times New Roman" w:cs="Times New Roman"/>
        </w:rPr>
      </w:pPr>
    </w:p>
    <w:p w:rsidR="00755850" w:rsidRPr="00A602C4" w:rsidRDefault="00755850" w:rsidP="00755850">
      <w:pPr>
        <w:ind w:left="1440" w:hanging="1440"/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 xml:space="preserve">Paper 1: </w:t>
      </w:r>
      <w:r w:rsidRPr="00A602C4">
        <w:rPr>
          <w:rFonts w:ascii="Times New Roman" w:hAnsi="Times New Roman" w:cs="Times New Roman"/>
        </w:rPr>
        <w:tab/>
        <w:t xml:space="preserve">will consist of forty multiple-choice objective questions all of which are to be answered in 1 hour for 40 marks.           </w:t>
      </w:r>
    </w:p>
    <w:p w:rsidR="00755850" w:rsidRPr="00A602C4" w:rsidRDefault="00755850" w:rsidP="00755850">
      <w:pPr>
        <w:ind w:left="720"/>
        <w:rPr>
          <w:rFonts w:ascii="Times New Roman" w:hAnsi="Times New Roman" w:cs="Times New Roman"/>
        </w:rPr>
      </w:pPr>
    </w:p>
    <w:p w:rsidR="00755850" w:rsidRPr="00A602C4" w:rsidRDefault="00755850" w:rsidP="00755850">
      <w:pPr>
        <w:ind w:left="1440" w:hanging="1440"/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 xml:space="preserve">Paper 2:  </w:t>
      </w:r>
      <w:r w:rsidRPr="00A602C4">
        <w:rPr>
          <w:rFonts w:ascii="Times New Roman" w:hAnsi="Times New Roman" w:cs="Times New Roman"/>
        </w:rPr>
        <w:tab/>
        <w:t xml:space="preserve">will consist of five short-structured essay questions out of which one is compulsory.  Candidates will be required to answer the compulsory question and any other 3 in 1 hour for 60 marks.  </w:t>
      </w:r>
    </w:p>
    <w:p w:rsidR="00755850" w:rsidRPr="00A602C4" w:rsidRDefault="00755850" w:rsidP="00755850">
      <w:pPr>
        <w:ind w:left="1770"/>
        <w:rPr>
          <w:rFonts w:ascii="Times New Roman" w:hAnsi="Times New Roman" w:cs="Times New Roman"/>
        </w:rPr>
      </w:pPr>
    </w:p>
    <w:p w:rsidR="00755850" w:rsidRPr="00A602C4" w:rsidRDefault="00755850" w:rsidP="006E0FF4">
      <w:pPr>
        <w:ind w:left="1440" w:hanging="1440"/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 xml:space="preserve">Paper 3:  </w:t>
      </w:r>
      <w:r w:rsidRPr="00A602C4">
        <w:rPr>
          <w:rFonts w:ascii="Times New Roman" w:hAnsi="Times New Roman" w:cs="Times New Roman"/>
        </w:rPr>
        <w:tab/>
        <w:t>will be a practical test of 1 hour 30 minutes duration.  It will consist of three questions out of which candidates will be required to answer any two for 100 marks.</w:t>
      </w:r>
    </w:p>
    <w:p w:rsidR="00755850" w:rsidRPr="00A602C4" w:rsidRDefault="00755850" w:rsidP="00755850">
      <w:pPr>
        <w:ind w:left="1440"/>
        <w:rPr>
          <w:rFonts w:ascii="Times New Roman" w:hAnsi="Times New Roman" w:cs="Times New Roman"/>
        </w:rPr>
      </w:pPr>
    </w:p>
    <w:p w:rsidR="00755850" w:rsidRPr="00A602C4" w:rsidRDefault="00755850" w:rsidP="00755850">
      <w:pPr>
        <w:ind w:left="1440"/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>A list of materials for the test shall be made available to schools not less than two weeks before the paper is taken for material procurement and relevant preparations.</w:t>
      </w:r>
    </w:p>
    <w:p w:rsidR="00755850" w:rsidRPr="00A602C4" w:rsidRDefault="00755850" w:rsidP="00755850">
      <w:pPr>
        <w:rPr>
          <w:rFonts w:ascii="Times New Roman" w:hAnsi="Times New Roman" w:cs="Times New Roman"/>
        </w:rPr>
      </w:pPr>
    </w:p>
    <w:p w:rsidR="00755850" w:rsidRPr="00A602C4" w:rsidRDefault="00755850" w:rsidP="00755850">
      <w:pPr>
        <w:rPr>
          <w:rFonts w:ascii="Times New Roman" w:hAnsi="Times New Roman" w:cs="Times New Roman"/>
        </w:rPr>
      </w:pPr>
      <w:r w:rsidRPr="00A602C4">
        <w:rPr>
          <w:rFonts w:ascii="Times New Roman" w:hAnsi="Times New Roman" w:cs="Times New Roman"/>
        </w:rPr>
        <w:tab/>
      </w:r>
      <w:r w:rsidR="006E0FF4">
        <w:rPr>
          <w:rFonts w:ascii="Times New Roman" w:hAnsi="Times New Roman" w:cs="Times New Roman"/>
        </w:rPr>
        <w:t xml:space="preserve">             </w:t>
      </w:r>
      <w:r w:rsidRPr="00A602C4">
        <w:rPr>
          <w:rFonts w:ascii="Times New Roman" w:hAnsi="Times New Roman" w:cs="Times New Roman"/>
        </w:rPr>
        <w:t>ALTERNATIVE TO PRACTICAL TEST</w:t>
      </w:r>
    </w:p>
    <w:p w:rsidR="00755850" w:rsidRPr="00A602C4" w:rsidRDefault="00755850" w:rsidP="00755850">
      <w:pPr>
        <w:ind w:left="2160" w:hanging="1440"/>
        <w:rPr>
          <w:rFonts w:ascii="Times New Roman" w:hAnsi="Times New Roman" w:cs="Times New Roman"/>
        </w:rPr>
      </w:pPr>
    </w:p>
    <w:p w:rsidR="00755850" w:rsidRPr="00A602C4" w:rsidRDefault="006E0FF4" w:rsidP="0075585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Alternatively, </w:t>
      </w:r>
      <w:r w:rsidRPr="00A602C4">
        <w:rPr>
          <w:rFonts w:ascii="Times New Roman" w:hAnsi="Times New Roman" w:cs="Times New Roman"/>
        </w:rPr>
        <w:t>in the event that materials for the actual pr</w:t>
      </w:r>
      <w:r>
        <w:rPr>
          <w:rFonts w:ascii="Times New Roman" w:hAnsi="Times New Roman" w:cs="Times New Roman"/>
        </w:rPr>
        <w:t>actical test cannot be acquired, t</w:t>
      </w:r>
      <w:r w:rsidR="00755850" w:rsidRPr="00A602C4">
        <w:rPr>
          <w:rFonts w:ascii="Times New Roman" w:hAnsi="Times New Roman" w:cs="Times New Roman"/>
        </w:rPr>
        <w:t>he Council may consider testing</w:t>
      </w:r>
      <w:r>
        <w:rPr>
          <w:rFonts w:ascii="Times New Roman" w:hAnsi="Times New Roman" w:cs="Times New Roman"/>
        </w:rPr>
        <w:t xml:space="preserve"> theoretically, candidates’ level of acquisition of the practical skills</w:t>
      </w:r>
      <w:r w:rsidR="00755850" w:rsidRPr="00A602C4">
        <w:rPr>
          <w:rFonts w:ascii="Times New Roman" w:hAnsi="Times New Roman" w:cs="Times New Roman"/>
        </w:rPr>
        <w:t xml:space="preserve"> prescribed in the syllabus</w:t>
      </w:r>
      <w:r>
        <w:rPr>
          <w:rFonts w:ascii="Times New Roman" w:hAnsi="Times New Roman" w:cs="Times New Roman"/>
        </w:rPr>
        <w:t xml:space="preserve">. </w:t>
      </w:r>
      <w:r w:rsidR="00755850" w:rsidRPr="00A602C4">
        <w:rPr>
          <w:rFonts w:ascii="Times New Roman" w:hAnsi="Times New Roman" w:cs="Times New Roman"/>
        </w:rPr>
        <w:t xml:space="preserve">For this alternative test, there will be three questions out of which candidates will be required to answer any two in 2 hours for 100 marks. </w:t>
      </w:r>
    </w:p>
    <w:p w:rsidR="00327CBF" w:rsidRPr="00A602C4" w:rsidRDefault="00327CBF" w:rsidP="00755850">
      <w:pPr>
        <w:ind w:left="90" w:hanging="720"/>
        <w:rPr>
          <w:rFonts w:ascii="Times New Roman" w:hAnsi="Times New Roman" w:cs="Times New Roman"/>
          <w:sz w:val="24"/>
          <w:szCs w:val="24"/>
        </w:rPr>
      </w:pPr>
    </w:p>
    <w:p w:rsidR="00327CBF" w:rsidRPr="00A602C4" w:rsidRDefault="00327CBF" w:rsidP="00B4145A">
      <w:pPr>
        <w:rPr>
          <w:rFonts w:ascii="Times New Roman" w:hAnsi="Times New Roman" w:cs="Times New Roman"/>
          <w:sz w:val="24"/>
          <w:szCs w:val="24"/>
        </w:rPr>
      </w:pPr>
    </w:p>
    <w:p w:rsidR="00512671" w:rsidRPr="0038090E" w:rsidRDefault="00D71837" w:rsidP="00512671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8090E">
        <w:rPr>
          <w:rFonts w:ascii="Times New Roman" w:hAnsi="Times New Roman" w:cs="Times New Roman"/>
          <w:b/>
          <w:sz w:val="24"/>
          <w:szCs w:val="24"/>
        </w:rPr>
        <w:t>DETAILED SYLL</w:t>
      </w:r>
      <w:r w:rsidR="004F39A9" w:rsidRPr="0038090E">
        <w:rPr>
          <w:rFonts w:ascii="Times New Roman" w:hAnsi="Times New Roman" w:cs="Times New Roman"/>
          <w:b/>
          <w:sz w:val="24"/>
          <w:szCs w:val="24"/>
        </w:rPr>
        <w:t>ABUS</w:t>
      </w:r>
    </w:p>
    <w:p w:rsidR="00512671" w:rsidRPr="004F39A9" w:rsidRDefault="00512671" w:rsidP="00512671">
      <w:pPr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800" w:type="dxa"/>
        <w:tblInd w:w="-522" w:type="dxa"/>
        <w:tblLook w:val="04A0"/>
      </w:tblPr>
      <w:tblGrid>
        <w:gridCol w:w="1080"/>
        <w:gridCol w:w="3780"/>
        <w:gridCol w:w="5940"/>
      </w:tblGrid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Safety rules and regulations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Definition of safety, rules and regulation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Hazards in the workshop and site.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Causes and method of preventing accident.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Safety tools, equipment and safety measures on          site and workshop.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(5)      Safety signs and symbols.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Hand tools, equipment maintenance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Classification of tools and equipment.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Types, sketches and uses of tools and             equipment.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Maintenance of tools and equipment.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Pipe fitting materials 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 Various types of pipe fitting materials (sketches,              uses and storage).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Interpretation of conventional signs and              symbols of pipe fitting materials.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Maintenance of tools and equipment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D12C1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Pipe fitting materials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  Various types of pipe fitting materials (sketches,              uses and storage).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(2)        Conventional signs and symbols of pipe fitting              materials. 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Interpretation of conventional signs and              symbols of pipe fitting materials.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E610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Types of pipe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 Classification of pipes (materials) and sizes.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  Properties of pipes.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 Uses of pipes.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   Factors that determines the choice of pipe.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E610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Pipe jointing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(1)         Definition of pipe jointing 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  Type and sketches of joints in plumbing works.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 Materials used in jointing.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   Application of jointing (change of direction,               fixed ends, installation of plumbing fittings,               lengths</w:t>
            </w:r>
            <w:proofErr w:type="gram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,  etc</w:t>
            </w:r>
            <w:proofErr w:type="gram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E610C" w:rsidP="005E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Sources of water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   Sources of water (Rain, surface and               underground water.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(2)         Characteristics of water (Tasteless,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odourless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    and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Classification of water (Hard and soft).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E610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Water treatment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(1)          Types and methods of water treatment 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           (</w:t>
            </w:r>
            <w:proofErr w:type="gram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sedimentation</w:t>
            </w:r>
            <w:proofErr w:type="gram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filteration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, sterilization,            chlorination, etc).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Methods of removal of hardness in water.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424EF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Water distribution system.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Definition of water distribution system. (Water           main, communication pipe and service pipe).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Types of cold water distribution system (Direct            and indirect system).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Types of reservoir or storage tanks.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Diagrams of cold water supply system (Direct             and indirect system).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(5)       Types of hot water supply system.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(6)       Diagrams of hot water supply system.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(7)       Defects in cold and hot water supply system.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424EFC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Drainage system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Definition of a drainage system.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Various types of drainage system.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Types of drains.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Installation of drainage system (Trenching, laying            and testing).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(5)       Types of drainage fittings.  (Bends, Tee joint, Y-             joints, etc).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Sanitary appliances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Definition of sanitary appliance.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Classifications of sanitary appliances (soil and             waste appliances).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Listing, description and uses of soil and waste              appliances.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 Installation of sanitary appliances.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(5)        Sanitary fittings (Taps, valves, etc).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Sewage system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(1)        Definition of sewage </w:t>
            </w:r>
            <w:proofErr w:type="gram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system .</w:t>
            </w:r>
            <w:proofErr w:type="gramEnd"/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Types and description of sewage systems                         (storm, domestic, industrial, etc).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Uses, construction and sketches of inspection              chamber and manhole.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  Listing and description of sewage collection               points (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soakaway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, septic tank cesspool and               public sewer).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   Definition of welding.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    Tools and equipment for welding.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   Types and methods.</w:t>
            </w:r>
          </w:p>
        </w:tc>
      </w:tr>
    </w:tbl>
    <w:p w:rsidR="00176CF2" w:rsidRPr="004F39A9" w:rsidRDefault="00176CF2">
      <w:pPr>
        <w:rPr>
          <w:rFonts w:ascii="Times New Roman" w:hAnsi="Times New Roman" w:cs="Times New Roman"/>
          <w:sz w:val="24"/>
          <w:szCs w:val="24"/>
        </w:rPr>
      </w:pPr>
      <w:r w:rsidRPr="004F39A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800" w:type="dxa"/>
        <w:tblInd w:w="-522" w:type="dxa"/>
        <w:tblLook w:val="04A0"/>
      </w:tblPr>
      <w:tblGrid>
        <w:gridCol w:w="1080"/>
        <w:gridCol w:w="3780"/>
        <w:gridCol w:w="5940"/>
      </w:tblGrid>
      <w:tr w:rsidR="00512671" w:rsidRPr="004F39A9" w:rsidTr="00424EFC">
        <w:trPr>
          <w:trHeight w:val="530"/>
        </w:trPr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S/NO.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Business organization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Definition of business organization.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Types of business organization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Sources of capital for plumbing and pipe fitting           business.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Types of capital (fixed and working capital).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Book-Keeping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 Definition of book-keeping.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Types of books/records for daily business           transactions (profit &amp; loss, expenditures, ledgers,           receipt, invoice, etc)</w:t>
            </w:r>
          </w:p>
        </w:tc>
      </w:tr>
      <w:tr w:rsidR="00512671" w:rsidRPr="004F39A9" w:rsidTr="00424EFC">
        <w:tc>
          <w:tcPr>
            <w:tcW w:w="1080" w:type="dxa"/>
          </w:tcPr>
          <w:p w:rsidR="00512671" w:rsidRPr="004F39A9" w:rsidRDefault="00512671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EFC" w:rsidRPr="004F3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Contract works</w:t>
            </w:r>
          </w:p>
        </w:tc>
        <w:tc>
          <w:tcPr>
            <w:tcW w:w="5940" w:type="dxa"/>
          </w:tcPr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(1)      Definition of contract.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(2)      Types of contract (fixed price or lump sum and            unit price contracts only).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(3)       Contract documents (</w:t>
            </w:r>
            <w:r w:rsidRPr="004F3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Bill of quantity</w:t>
            </w: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, quotation or             estimate, </w:t>
            </w:r>
            <w:r w:rsidRPr="004F3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drawing</w:t>
            </w: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3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Specification</w:t>
            </w: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Agreement</w:t>
            </w: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,                      </w:t>
            </w:r>
            <w:r w:rsidRPr="004F3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Variation</w:t>
            </w: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, only).</w:t>
            </w:r>
          </w:p>
          <w:p w:rsidR="00512671" w:rsidRPr="004F39A9" w:rsidRDefault="00512671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(4)        Parties involved in contract (client, contractor,              host community and consultant) lawyers.</w:t>
            </w:r>
          </w:p>
        </w:tc>
      </w:tr>
    </w:tbl>
    <w:p w:rsidR="00D71837" w:rsidRPr="004F39A9" w:rsidRDefault="00D71837" w:rsidP="00D71837">
      <w:pPr>
        <w:rPr>
          <w:rFonts w:ascii="Times New Roman" w:hAnsi="Times New Roman" w:cs="Times New Roman"/>
          <w:sz w:val="24"/>
          <w:szCs w:val="24"/>
        </w:rPr>
      </w:pPr>
    </w:p>
    <w:p w:rsidR="00E15FF6" w:rsidRPr="004F39A9" w:rsidRDefault="00E15FF6" w:rsidP="00D71837">
      <w:pPr>
        <w:rPr>
          <w:rFonts w:ascii="Times New Roman" w:hAnsi="Times New Roman" w:cs="Times New Roman"/>
          <w:sz w:val="24"/>
          <w:szCs w:val="24"/>
        </w:rPr>
      </w:pPr>
      <w:r w:rsidRPr="004F39A9">
        <w:rPr>
          <w:rFonts w:ascii="Times New Roman" w:hAnsi="Times New Roman" w:cs="Times New Roman"/>
          <w:b/>
          <w:sz w:val="24"/>
          <w:szCs w:val="24"/>
        </w:rPr>
        <w:t xml:space="preserve">SUGGESTED </w:t>
      </w:r>
      <w:r w:rsidR="0080500D" w:rsidRPr="004F39A9">
        <w:rPr>
          <w:rFonts w:ascii="Times New Roman" w:hAnsi="Times New Roman" w:cs="Times New Roman"/>
          <w:b/>
          <w:sz w:val="24"/>
          <w:szCs w:val="24"/>
        </w:rPr>
        <w:t>READING LIST</w:t>
      </w:r>
      <w:r w:rsidRPr="004F39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14C" w:rsidRPr="004F39A9" w:rsidRDefault="00BE014C" w:rsidP="00E15F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18" w:type="dxa"/>
        <w:tblLook w:val="04A0"/>
      </w:tblPr>
      <w:tblGrid>
        <w:gridCol w:w="990"/>
        <w:gridCol w:w="3060"/>
        <w:gridCol w:w="3690"/>
        <w:gridCol w:w="2520"/>
      </w:tblGrid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TITLE OF BOOK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G. J. Blower (Book 1 &amp; 2)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Plumbing and Mechanical Service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Pearson Prentice Hall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E. Keith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Blankenbaker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Modern Plumbing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Goodheart-Willcox</w:t>
            </w:r>
            <w:proofErr w:type="spellEnd"/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Siray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Bokinni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Building Sanitation and Services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Kolbok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Support Services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Robert Boyce and Arnold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Masterman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Plumbing A Practical Guide for Level 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Nelson Thomas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F. Hall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Plumbing Technology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Longman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E. K.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Oluwadele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and T. S.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Ojambati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Essential Building Services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Olajuyin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Printers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Ivor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H. Seeley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Building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Technolgy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Palgrave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O. A.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Longe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and R. A.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Kazeem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Essential Financial Accounting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Tonad</w:t>
            </w:r>
            <w:proofErr w:type="spellEnd"/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Anietie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Essiet</w:t>
            </w:r>
            <w:proofErr w:type="spellEnd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Akpan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Fundamentals of entrepreneurship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</w:p>
        </w:tc>
      </w:tr>
      <w:tr w:rsidR="00E15FF6" w:rsidRPr="004F39A9" w:rsidTr="00424EFC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W. G. Nash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Brickwork 2 (Revised Edition)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F6" w:rsidRPr="004F39A9" w:rsidRDefault="00E15FF6" w:rsidP="004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A9">
              <w:rPr>
                <w:rFonts w:ascii="Times New Roman" w:hAnsi="Times New Roman" w:cs="Times New Roman"/>
                <w:sz w:val="24"/>
                <w:szCs w:val="24"/>
              </w:rPr>
              <w:t>Hutchinson</w:t>
            </w:r>
          </w:p>
        </w:tc>
      </w:tr>
    </w:tbl>
    <w:p w:rsidR="00E15FF6" w:rsidRPr="004F39A9" w:rsidRDefault="00E15FF6" w:rsidP="002E24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74F1" w:rsidRPr="004F39A9" w:rsidRDefault="00A874F1" w:rsidP="00A87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9A9">
        <w:rPr>
          <w:rFonts w:ascii="Times New Roman" w:hAnsi="Times New Roman" w:cs="Times New Roman"/>
          <w:sz w:val="24"/>
          <w:szCs w:val="24"/>
        </w:rPr>
        <w:tab/>
      </w:r>
      <w:r w:rsidRPr="004F39A9">
        <w:rPr>
          <w:rFonts w:ascii="Times New Roman" w:hAnsi="Times New Roman" w:cs="Times New Roman"/>
          <w:sz w:val="24"/>
          <w:szCs w:val="24"/>
        </w:rPr>
        <w:tab/>
      </w:r>
    </w:p>
    <w:p w:rsidR="00A874F1" w:rsidRPr="004F39A9" w:rsidRDefault="00A874F1" w:rsidP="00A874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4F1" w:rsidRPr="004F39A9" w:rsidRDefault="00A874F1" w:rsidP="00A874F1">
      <w:pPr>
        <w:rPr>
          <w:rFonts w:ascii="Times New Roman" w:hAnsi="Times New Roman" w:cs="Times New Roman"/>
          <w:b/>
          <w:sz w:val="24"/>
          <w:szCs w:val="24"/>
        </w:rPr>
      </w:pPr>
    </w:p>
    <w:p w:rsidR="00484657" w:rsidRPr="004F39A9" w:rsidRDefault="00484657" w:rsidP="00484657">
      <w:pPr>
        <w:rPr>
          <w:rFonts w:ascii="Times New Roman" w:hAnsi="Times New Roman" w:cs="Times New Roman"/>
          <w:sz w:val="24"/>
          <w:szCs w:val="24"/>
        </w:rPr>
      </w:pPr>
    </w:p>
    <w:p w:rsidR="00101FF1" w:rsidRPr="004F39A9" w:rsidRDefault="00101FF1" w:rsidP="00101FF1">
      <w:pPr>
        <w:rPr>
          <w:rFonts w:ascii="Times New Roman" w:hAnsi="Times New Roman" w:cs="Times New Roman"/>
          <w:b/>
          <w:sz w:val="24"/>
          <w:szCs w:val="24"/>
        </w:rPr>
      </w:pPr>
    </w:p>
    <w:p w:rsidR="00101FF1" w:rsidRPr="004F39A9" w:rsidRDefault="00101FF1" w:rsidP="00101FF1">
      <w:pPr>
        <w:rPr>
          <w:rFonts w:ascii="Times New Roman" w:hAnsi="Times New Roman" w:cs="Times New Roman"/>
          <w:b/>
          <w:sz w:val="24"/>
          <w:szCs w:val="24"/>
        </w:rPr>
      </w:pPr>
    </w:p>
    <w:p w:rsidR="00484657" w:rsidRPr="004F39A9" w:rsidRDefault="00484657">
      <w:pPr>
        <w:rPr>
          <w:rFonts w:ascii="Times New Roman" w:hAnsi="Times New Roman" w:cs="Times New Roman"/>
          <w:sz w:val="24"/>
          <w:szCs w:val="24"/>
        </w:rPr>
      </w:pPr>
    </w:p>
    <w:sectPr w:rsidR="00484657" w:rsidRPr="004F39A9" w:rsidSect="00424EFC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3E2" w:rsidRDefault="006C33E2" w:rsidP="0005745E">
      <w:r>
        <w:separator/>
      </w:r>
    </w:p>
  </w:endnote>
  <w:endnote w:type="continuationSeparator" w:id="0">
    <w:p w:rsidR="006C33E2" w:rsidRDefault="006C33E2" w:rsidP="0005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FC" w:rsidRDefault="00424EFC">
    <w:pPr>
      <w:pStyle w:val="Footer"/>
      <w:jc w:val="right"/>
    </w:pPr>
  </w:p>
  <w:p w:rsidR="00424EFC" w:rsidRDefault="00424E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3E2" w:rsidRDefault="006C33E2" w:rsidP="0005745E">
      <w:r>
        <w:separator/>
      </w:r>
    </w:p>
  </w:footnote>
  <w:footnote w:type="continuationSeparator" w:id="0">
    <w:p w:rsidR="006C33E2" w:rsidRDefault="006C33E2" w:rsidP="00057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332"/>
    <w:multiLevelType w:val="hybridMultilevel"/>
    <w:tmpl w:val="0830858E"/>
    <w:lvl w:ilvl="0" w:tplc="A186FB58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E24E9"/>
    <w:multiLevelType w:val="hybridMultilevel"/>
    <w:tmpl w:val="91004360"/>
    <w:lvl w:ilvl="0" w:tplc="C24C95E8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A7D46"/>
    <w:multiLevelType w:val="hybridMultilevel"/>
    <w:tmpl w:val="29A62864"/>
    <w:lvl w:ilvl="0" w:tplc="8AD2FD4E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57D36"/>
    <w:multiLevelType w:val="hybridMultilevel"/>
    <w:tmpl w:val="2D44E15C"/>
    <w:lvl w:ilvl="0" w:tplc="8396780E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13B7F"/>
    <w:multiLevelType w:val="hybridMultilevel"/>
    <w:tmpl w:val="CC94C796"/>
    <w:lvl w:ilvl="0" w:tplc="AEA0B874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5C2593"/>
    <w:multiLevelType w:val="hybridMultilevel"/>
    <w:tmpl w:val="2E164858"/>
    <w:lvl w:ilvl="0" w:tplc="C1349A7C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54AFA"/>
    <w:multiLevelType w:val="hybridMultilevel"/>
    <w:tmpl w:val="1D82716A"/>
    <w:lvl w:ilvl="0" w:tplc="47D40376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4F1"/>
    <w:rsid w:val="0005745E"/>
    <w:rsid w:val="000625C9"/>
    <w:rsid w:val="00101FF1"/>
    <w:rsid w:val="00133BDB"/>
    <w:rsid w:val="00174A12"/>
    <w:rsid w:val="00176CF2"/>
    <w:rsid w:val="00191828"/>
    <w:rsid w:val="001E008C"/>
    <w:rsid w:val="001F3DFD"/>
    <w:rsid w:val="00222717"/>
    <w:rsid w:val="00261D43"/>
    <w:rsid w:val="002E24BE"/>
    <w:rsid w:val="002F5E5B"/>
    <w:rsid w:val="00327CBF"/>
    <w:rsid w:val="0038090E"/>
    <w:rsid w:val="00383019"/>
    <w:rsid w:val="00416971"/>
    <w:rsid w:val="00424EFC"/>
    <w:rsid w:val="00451F1B"/>
    <w:rsid w:val="004537CA"/>
    <w:rsid w:val="00461C4E"/>
    <w:rsid w:val="00477F65"/>
    <w:rsid w:val="00484657"/>
    <w:rsid w:val="004D027C"/>
    <w:rsid w:val="004E49E2"/>
    <w:rsid w:val="004F39A9"/>
    <w:rsid w:val="00512671"/>
    <w:rsid w:val="005256F7"/>
    <w:rsid w:val="00552C53"/>
    <w:rsid w:val="005C701B"/>
    <w:rsid w:val="005D0CF1"/>
    <w:rsid w:val="005E3216"/>
    <w:rsid w:val="005E3800"/>
    <w:rsid w:val="005E610C"/>
    <w:rsid w:val="00637C62"/>
    <w:rsid w:val="00637FE9"/>
    <w:rsid w:val="00647736"/>
    <w:rsid w:val="00692FCB"/>
    <w:rsid w:val="006A78DE"/>
    <w:rsid w:val="006C33E2"/>
    <w:rsid w:val="006E0FF4"/>
    <w:rsid w:val="00755850"/>
    <w:rsid w:val="00761909"/>
    <w:rsid w:val="0080500D"/>
    <w:rsid w:val="008069C6"/>
    <w:rsid w:val="0086548A"/>
    <w:rsid w:val="008E1F92"/>
    <w:rsid w:val="008E3DB0"/>
    <w:rsid w:val="00901ED8"/>
    <w:rsid w:val="009118F7"/>
    <w:rsid w:val="00932496"/>
    <w:rsid w:val="0095565A"/>
    <w:rsid w:val="00980177"/>
    <w:rsid w:val="009F455F"/>
    <w:rsid w:val="00A00132"/>
    <w:rsid w:val="00A602C4"/>
    <w:rsid w:val="00A850AF"/>
    <w:rsid w:val="00A874F1"/>
    <w:rsid w:val="00B4145A"/>
    <w:rsid w:val="00B86926"/>
    <w:rsid w:val="00B8739F"/>
    <w:rsid w:val="00BB7626"/>
    <w:rsid w:val="00BE014C"/>
    <w:rsid w:val="00C75DBC"/>
    <w:rsid w:val="00CD2EB1"/>
    <w:rsid w:val="00D1066D"/>
    <w:rsid w:val="00D12C1C"/>
    <w:rsid w:val="00D54CDC"/>
    <w:rsid w:val="00D62792"/>
    <w:rsid w:val="00D71837"/>
    <w:rsid w:val="00DD1B03"/>
    <w:rsid w:val="00E06003"/>
    <w:rsid w:val="00E15FF6"/>
    <w:rsid w:val="00E45A1D"/>
    <w:rsid w:val="00EC1856"/>
    <w:rsid w:val="00EE37BC"/>
    <w:rsid w:val="00F04156"/>
    <w:rsid w:val="00F55C57"/>
    <w:rsid w:val="00FB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F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4657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874F1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874F1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A874F1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874F1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A87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  <w:style w:type="character" w:customStyle="1" w:styleId="Heading1Char">
    <w:name w:val="Heading 1 Char"/>
    <w:basedOn w:val="DefaultParagraphFont"/>
    <w:link w:val="Heading1"/>
    <w:uiPriority w:val="9"/>
    <w:rsid w:val="00484657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8465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4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7D47-9442-4B6B-8A7A-A94FE212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Head-TDD</cp:lastModifiedBy>
  <cp:revision>18</cp:revision>
  <cp:lastPrinted>2013-09-10T20:59:00Z</cp:lastPrinted>
  <dcterms:created xsi:type="dcterms:W3CDTF">2013-09-10T23:09:00Z</dcterms:created>
  <dcterms:modified xsi:type="dcterms:W3CDTF">2014-01-08T08:06:00Z</dcterms:modified>
</cp:coreProperties>
</file>